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9577C" w14:textId="77777777" w:rsidR="00AC2F65" w:rsidRPr="00D67C40" w:rsidRDefault="00D22382" w:rsidP="00065909">
      <w:pPr>
        <w:pStyle w:val="Title"/>
        <w:rPr>
          <w:rFonts w:ascii="Arial" w:hAnsi="Arial" w:cs="Arial"/>
        </w:rPr>
      </w:pPr>
      <w:r w:rsidRPr="00D67C40">
        <w:rPr>
          <w:rFonts w:ascii="Arial" w:hAnsi="Arial" w:cs="Arial"/>
        </w:rPr>
        <w:t>Web</w:t>
      </w:r>
      <w:r w:rsidR="00680A6A" w:rsidRPr="00D67C40">
        <w:rPr>
          <w:rFonts w:ascii="Arial" w:hAnsi="Arial" w:cs="Arial"/>
        </w:rPr>
        <w:t>s</w:t>
      </w:r>
      <w:r w:rsidR="00F8141B" w:rsidRPr="00D67C40">
        <w:rPr>
          <w:rFonts w:ascii="Arial" w:hAnsi="Arial" w:cs="Arial"/>
        </w:rPr>
        <w:t xml:space="preserve">ite </w:t>
      </w:r>
      <w:r w:rsidR="00AC2F65" w:rsidRPr="00D67C40">
        <w:rPr>
          <w:rFonts w:ascii="Arial" w:hAnsi="Arial" w:cs="Arial"/>
        </w:rPr>
        <w:t>Evaluation Form</w:t>
      </w:r>
    </w:p>
    <w:p w14:paraId="5CFE144D" w14:textId="77777777" w:rsidR="00AC2F65" w:rsidRPr="00D67C40" w:rsidRDefault="00AC2F65" w:rsidP="00AC2F65">
      <w:pPr>
        <w:jc w:val="center"/>
        <w:rPr>
          <w:rFonts w:ascii="Arial" w:hAnsi="Arial" w:cs="Arial"/>
          <w:sz w:val="20"/>
          <w:szCs w:val="20"/>
        </w:rPr>
      </w:pPr>
    </w:p>
    <w:p w14:paraId="2F3546FD" w14:textId="77777777" w:rsidR="000B1BF0" w:rsidRPr="00D67C40" w:rsidRDefault="000B1BF0" w:rsidP="00AC2F65">
      <w:pPr>
        <w:jc w:val="center"/>
        <w:rPr>
          <w:rFonts w:ascii="Arial" w:hAnsi="Arial" w:cs="Arial"/>
          <w:sz w:val="20"/>
          <w:szCs w:val="20"/>
        </w:rPr>
      </w:pPr>
    </w:p>
    <w:p w14:paraId="1A5DA950" w14:textId="77777777" w:rsidR="00AC2F65" w:rsidRPr="00D67C40" w:rsidRDefault="00AC2F65" w:rsidP="00764841">
      <w:pPr>
        <w:rPr>
          <w:rFonts w:ascii="Arial" w:hAnsi="Arial" w:cs="Arial"/>
          <w:sz w:val="20"/>
          <w:szCs w:val="20"/>
        </w:rPr>
      </w:pPr>
    </w:p>
    <w:p w14:paraId="163525A7" w14:textId="77777777" w:rsidR="00AC2F65" w:rsidRPr="002170DE" w:rsidRDefault="00AC2F65" w:rsidP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I. General Information</w:t>
      </w:r>
    </w:p>
    <w:p w14:paraId="0FF22501" w14:textId="77777777" w:rsidR="00AC2F65" w:rsidRPr="00D67C40" w:rsidRDefault="00AC2F65" w:rsidP="00AC2F65">
      <w:pPr>
        <w:rPr>
          <w:rFonts w:ascii="Arial" w:hAnsi="Arial" w:cs="Arial"/>
          <w:b/>
          <w:szCs w:val="20"/>
        </w:rPr>
      </w:pPr>
    </w:p>
    <w:p w14:paraId="6DF1DA5B" w14:textId="77777777" w:rsidR="00B34B4D" w:rsidRPr="002170DE" w:rsidRDefault="00B34B4D" w:rsidP="00AC2F65">
      <w:pPr>
        <w:rPr>
          <w:rFonts w:ascii="Arial" w:hAnsi="Arial" w:cs="Arial"/>
          <w:b/>
          <w:szCs w:val="20"/>
        </w:rPr>
      </w:pPr>
    </w:p>
    <w:p w14:paraId="2FC51D5D" w14:textId="094C6614" w:rsidR="003818F9" w:rsidRPr="000F6463" w:rsidRDefault="00AC2F65" w:rsidP="00183A56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0F6463">
        <w:rPr>
          <w:rFonts w:ascii="Arial" w:hAnsi="Arial" w:cs="Arial"/>
          <w:szCs w:val="20"/>
        </w:rPr>
        <w:t>URL of site evaluated:</w:t>
      </w:r>
      <w:r w:rsidR="000F6463">
        <w:t xml:space="preserve"> </w:t>
      </w:r>
      <w:hyperlink r:id="rId7" w:history="1">
        <w:r w:rsidR="000F6463" w:rsidRPr="00983467">
          <w:rPr>
            <w:rStyle w:val="Hyperlink"/>
          </w:rPr>
          <w:t>http://casswebdevelopment.neocities.org/www/ISLT4360/pilot_site/Florido_pilot.html</w:t>
        </w:r>
      </w:hyperlink>
    </w:p>
    <w:p w14:paraId="6D1E350E" w14:textId="77777777" w:rsidR="000F6463" w:rsidRPr="000F6463" w:rsidRDefault="000F6463" w:rsidP="000F6463">
      <w:pPr>
        <w:ind w:left="720"/>
        <w:rPr>
          <w:rFonts w:ascii="Arial" w:hAnsi="Arial" w:cs="Arial"/>
          <w:szCs w:val="20"/>
        </w:rPr>
      </w:pPr>
    </w:p>
    <w:p w14:paraId="14AA4AB3" w14:textId="5F3525EE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Author of site evaluated:</w:t>
      </w:r>
      <w:r w:rsidR="00680A6A" w:rsidRPr="002170DE">
        <w:rPr>
          <w:rFonts w:ascii="Arial" w:hAnsi="Arial" w:cs="Arial"/>
          <w:szCs w:val="20"/>
        </w:rPr>
        <w:t xml:space="preserve">  </w:t>
      </w:r>
      <w:r w:rsidR="000F6463">
        <w:rPr>
          <w:rFonts w:ascii="Arial" w:hAnsi="Arial" w:cs="Arial"/>
          <w:szCs w:val="20"/>
        </w:rPr>
        <w:t xml:space="preserve">Cassandra </w:t>
      </w:r>
      <w:proofErr w:type="spellStart"/>
      <w:r w:rsidR="000F6463">
        <w:rPr>
          <w:rFonts w:ascii="Arial" w:hAnsi="Arial" w:cs="Arial"/>
          <w:szCs w:val="20"/>
        </w:rPr>
        <w:t>Florido</w:t>
      </w:r>
      <w:proofErr w:type="spellEnd"/>
    </w:p>
    <w:p w14:paraId="64006EA5" w14:textId="77777777" w:rsidR="00680A6A" w:rsidRPr="00D67C40" w:rsidRDefault="00680A6A" w:rsidP="002170DE">
      <w:pPr>
        <w:rPr>
          <w:rFonts w:ascii="Arial" w:hAnsi="Arial" w:cs="Arial"/>
          <w:szCs w:val="20"/>
        </w:rPr>
      </w:pPr>
    </w:p>
    <w:p w14:paraId="38A6D3C9" w14:textId="77777777" w:rsidR="00B34B4D" w:rsidRPr="002170DE" w:rsidRDefault="00B34B4D" w:rsidP="002170DE">
      <w:pPr>
        <w:rPr>
          <w:rFonts w:ascii="Arial" w:hAnsi="Arial" w:cs="Arial"/>
          <w:szCs w:val="20"/>
        </w:rPr>
      </w:pPr>
    </w:p>
    <w:p w14:paraId="7FA1A3ED" w14:textId="4849A3EE" w:rsidR="00680A6A" w:rsidRPr="002170DE" w:rsidRDefault="00680A6A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Evaluator’s first name:</w:t>
      </w:r>
      <w:r w:rsidR="007006E3">
        <w:rPr>
          <w:rFonts w:ascii="Arial" w:hAnsi="Arial" w:cs="Arial"/>
          <w:szCs w:val="20"/>
        </w:rPr>
        <w:t xml:space="preserve"> Kayla Goth </w:t>
      </w:r>
    </w:p>
    <w:p w14:paraId="771AC231" w14:textId="77777777" w:rsidR="00AC2F65" w:rsidRPr="00D67C40" w:rsidRDefault="00AC2F65">
      <w:pPr>
        <w:rPr>
          <w:rFonts w:ascii="Arial" w:hAnsi="Arial" w:cs="Arial"/>
          <w:szCs w:val="20"/>
        </w:rPr>
      </w:pPr>
    </w:p>
    <w:p w14:paraId="7317AA6C" w14:textId="77777777" w:rsidR="00B34B4D" w:rsidRPr="002170DE" w:rsidRDefault="00B34B4D">
      <w:pPr>
        <w:rPr>
          <w:rFonts w:ascii="Arial" w:hAnsi="Arial" w:cs="Arial"/>
          <w:szCs w:val="20"/>
        </w:rPr>
      </w:pPr>
    </w:p>
    <w:p w14:paraId="5898BED2" w14:textId="77777777" w:rsidR="00AC2F65" w:rsidRPr="002170DE" w:rsidRDefault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II.</w:t>
      </w:r>
      <w:r w:rsidRPr="002170DE">
        <w:rPr>
          <w:rFonts w:ascii="Arial" w:hAnsi="Arial" w:cs="Arial"/>
          <w:szCs w:val="20"/>
        </w:rPr>
        <w:t xml:space="preserve"> </w:t>
      </w:r>
      <w:r w:rsidRPr="002170DE">
        <w:rPr>
          <w:rFonts w:ascii="Arial" w:hAnsi="Arial" w:cs="Arial"/>
          <w:b/>
          <w:szCs w:val="20"/>
        </w:rPr>
        <w:t>Web site was evaluated on the following system</w:t>
      </w:r>
    </w:p>
    <w:p w14:paraId="76DD6337" w14:textId="77777777" w:rsidR="00AC2F65" w:rsidRPr="002170DE" w:rsidRDefault="00AC2F65">
      <w:pPr>
        <w:rPr>
          <w:rFonts w:ascii="Arial" w:hAnsi="Arial" w:cs="Arial"/>
          <w:szCs w:val="20"/>
        </w:rPr>
      </w:pPr>
    </w:p>
    <w:p w14:paraId="25AEE4F9" w14:textId="711BD9E3" w:rsidR="00B34B4D" w:rsidRPr="00D67C40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Type of computer (Provide as much information as possible, i.e., Sony PC running Windows XP, Intel Pentium </w:t>
      </w:r>
      <w:proofErr w:type="gramStart"/>
      <w:r w:rsidRPr="002170DE">
        <w:rPr>
          <w:rFonts w:ascii="Arial" w:hAnsi="Arial" w:cs="Arial"/>
          <w:szCs w:val="20"/>
        </w:rPr>
        <w:t>4 ,</w:t>
      </w:r>
      <w:proofErr w:type="gramEnd"/>
      <w:r w:rsidRPr="002170DE">
        <w:rPr>
          <w:rFonts w:ascii="Arial" w:hAnsi="Arial" w:cs="Arial"/>
          <w:szCs w:val="20"/>
        </w:rPr>
        <w:t xml:space="preserve"> 2.80 GHz, 512 MB RAM):</w:t>
      </w:r>
    </w:p>
    <w:p w14:paraId="0F88754A" w14:textId="3505EF24" w:rsidR="00B34B4D" w:rsidRDefault="00B34B4D" w:rsidP="00AC2F65">
      <w:pPr>
        <w:ind w:left="360"/>
        <w:rPr>
          <w:rFonts w:ascii="Arial" w:hAnsi="Arial" w:cs="Arial"/>
          <w:szCs w:val="20"/>
        </w:rPr>
      </w:pPr>
    </w:p>
    <w:p w14:paraId="0B97991E" w14:textId="77777777" w:rsidR="007006E3" w:rsidRPr="00D61D4C" w:rsidRDefault="007006E3" w:rsidP="007006E3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31849B" w:themeColor="accent5" w:themeShade="BF"/>
          <w:szCs w:val="20"/>
        </w:rPr>
      </w:pPr>
      <w:r w:rsidRPr="00D61D4C">
        <w:rPr>
          <w:rFonts w:ascii="Arial" w:hAnsi="Arial" w:cs="Arial"/>
          <w:i/>
          <w:color w:val="31849B" w:themeColor="accent5" w:themeShade="BF"/>
          <w:szCs w:val="20"/>
        </w:rPr>
        <w:t xml:space="preserve">ASUS </w:t>
      </w:r>
      <w:proofErr w:type="spellStart"/>
      <w:r w:rsidRPr="00D61D4C">
        <w:rPr>
          <w:rFonts w:ascii="Arial" w:hAnsi="Arial" w:cs="Arial"/>
          <w:i/>
          <w:color w:val="31849B" w:themeColor="accent5" w:themeShade="BF"/>
          <w:szCs w:val="20"/>
        </w:rPr>
        <w:t>ProArt</w:t>
      </w:r>
      <w:proofErr w:type="spellEnd"/>
      <w:r w:rsidRPr="00D61D4C">
        <w:rPr>
          <w:rFonts w:ascii="Arial" w:hAnsi="Arial" w:cs="Arial"/>
          <w:i/>
          <w:color w:val="31849B" w:themeColor="accent5" w:themeShade="BF"/>
          <w:szCs w:val="20"/>
        </w:rPr>
        <w:t xml:space="preserve"> PA328Q Professional Monitor - 32" 4K </w:t>
      </w:r>
      <w:proofErr w:type="gramStart"/>
      <w:r w:rsidRPr="00D61D4C">
        <w:rPr>
          <w:rFonts w:ascii="Arial" w:hAnsi="Arial" w:cs="Arial"/>
          <w:i/>
          <w:color w:val="31849B" w:themeColor="accent5" w:themeShade="BF"/>
          <w:szCs w:val="20"/>
        </w:rPr>
        <w:t>UHD(</w:t>
      </w:r>
      <w:proofErr w:type="gramEnd"/>
      <w:r w:rsidRPr="00D61D4C">
        <w:rPr>
          <w:rFonts w:ascii="Arial" w:hAnsi="Arial" w:cs="Arial"/>
          <w:i/>
          <w:color w:val="31849B" w:themeColor="accent5" w:themeShade="BF"/>
          <w:szCs w:val="20"/>
        </w:rPr>
        <w:t>3840 x 2160)</w:t>
      </w:r>
    </w:p>
    <w:p w14:paraId="2DA6B592" w14:textId="77777777" w:rsidR="00DD02F8" w:rsidRPr="00D61D4C" w:rsidRDefault="00DD02F8" w:rsidP="007006E3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31849B" w:themeColor="accent5" w:themeShade="BF"/>
          <w:szCs w:val="20"/>
        </w:rPr>
      </w:pPr>
      <w:r w:rsidRPr="00D61D4C">
        <w:rPr>
          <w:rFonts w:ascii="Arial" w:hAnsi="Arial" w:cs="Arial"/>
          <w:i/>
          <w:color w:val="31849B" w:themeColor="accent5" w:themeShade="BF"/>
          <w:szCs w:val="20"/>
        </w:rPr>
        <w:t xml:space="preserve">Intel® Core™ i7-6700 CPU @ 3.4 </w:t>
      </w:r>
      <w:proofErr w:type="gramStart"/>
      <w:r w:rsidRPr="00D61D4C">
        <w:rPr>
          <w:rFonts w:ascii="Arial" w:hAnsi="Arial" w:cs="Arial"/>
          <w:i/>
          <w:color w:val="31849B" w:themeColor="accent5" w:themeShade="BF"/>
          <w:szCs w:val="20"/>
        </w:rPr>
        <w:t>GHz  3.41</w:t>
      </w:r>
      <w:proofErr w:type="gramEnd"/>
      <w:r w:rsidRPr="00D61D4C">
        <w:rPr>
          <w:rFonts w:ascii="Arial" w:hAnsi="Arial" w:cs="Arial"/>
          <w:i/>
          <w:color w:val="31849B" w:themeColor="accent5" w:themeShade="BF"/>
          <w:szCs w:val="20"/>
        </w:rPr>
        <w:t xml:space="preserve"> GHz</w:t>
      </w:r>
    </w:p>
    <w:p w14:paraId="62AD5E9F" w14:textId="77777777" w:rsidR="00DD02F8" w:rsidRPr="00D61D4C" w:rsidRDefault="00DD02F8" w:rsidP="007006E3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31849B" w:themeColor="accent5" w:themeShade="BF"/>
          <w:szCs w:val="20"/>
        </w:rPr>
      </w:pPr>
      <w:r w:rsidRPr="00D61D4C">
        <w:rPr>
          <w:rFonts w:ascii="Arial" w:hAnsi="Arial" w:cs="Arial"/>
          <w:i/>
          <w:color w:val="31849B" w:themeColor="accent5" w:themeShade="BF"/>
          <w:szCs w:val="20"/>
        </w:rPr>
        <w:t>RAM: 32.0 GB</w:t>
      </w:r>
    </w:p>
    <w:p w14:paraId="3FB409D3" w14:textId="536A37D6" w:rsidR="007006E3" w:rsidRPr="00D61D4C" w:rsidRDefault="00DD02F8" w:rsidP="007006E3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31849B" w:themeColor="accent5" w:themeShade="BF"/>
          <w:szCs w:val="20"/>
        </w:rPr>
      </w:pPr>
      <w:r w:rsidRPr="00D61D4C">
        <w:rPr>
          <w:rFonts w:ascii="Arial" w:hAnsi="Arial" w:cs="Arial"/>
          <w:i/>
          <w:color w:val="31849B" w:themeColor="accent5" w:themeShade="BF"/>
          <w:szCs w:val="20"/>
        </w:rPr>
        <w:t>64-bit Operating System, x64-based processor</w:t>
      </w:r>
      <w:r w:rsidR="007006E3" w:rsidRPr="00D61D4C">
        <w:rPr>
          <w:rFonts w:ascii="Arial" w:hAnsi="Arial" w:cs="Arial"/>
          <w:i/>
          <w:color w:val="31849B" w:themeColor="accent5" w:themeShade="BF"/>
          <w:szCs w:val="20"/>
        </w:rPr>
        <w:t xml:space="preserve"> </w:t>
      </w:r>
    </w:p>
    <w:p w14:paraId="2CB0D9FF" w14:textId="77777777" w:rsidR="00AC2F65" w:rsidRPr="002170DE" w:rsidRDefault="00AC2F65" w:rsidP="00AC2F65">
      <w:pPr>
        <w:ind w:left="360"/>
        <w:rPr>
          <w:rFonts w:ascii="Arial" w:hAnsi="Arial" w:cs="Arial"/>
          <w:szCs w:val="20"/>
        </w:rPr>
      </w:pPr>
    </w:p>
    <w:p w14:paraId="1E24161E" w14:textId="37D8D0BF" w:rsidR="00AC2F65" w:rsidRPr="00FF4632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Browser (e.g., </w:t>
      </w:r>
      <w:r w:rsidR="00E052C5" w:rsidRPr="002170DE">
        <w:rPr>
          <w:rFonts w:ascii="Arial" w:hAnsi="Arial" w:cs="Arial"/>
          <w:szCs w:val="20"/>
        </w:rPr>
        <w:t xml:space="preserve">Internet Explorer 8.0, </w:t>
      </w:r>
      <w:r w:rsidRPr="002170DE">
        <w:rPr>
          <w:rFonts w:ascii="Arial" w:hAnsi="Arial" w:cs="Arial"/>
          <w:szCs w:val="20"/>
        </w:rPr>
        <w:t>Mozilla Firefox 2.0)</w:t>
      </w:r>
      <w:r w:rsidR="00741B15">
        <w:rPr>
          <w:rFonts w:ascii="Arial" w:hAnsi="Arial" w:cs="Arial"/>
          <w:szCs w:val="20"/>
        </w:rPr>
        <w:t>:</w:t>
      </w:r>
    </w:p>
    <w:p w14:paraId="3B612741" w14:textId="49C56036" w:rsidR="00B34B4D" w:rsidRPr="00D61D4C" w:rsidRDefault="007006E3" w:rsidP="007006E3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31849B" w:themeColor="accent5" w:themeShade="BF"/>
          <w:szCs w:val="20"/>
        </w:rPr>
      </w:pPr>
      <w:r w:rsidRPr="00D61D4C">
        <w:rPr>
          <w:rFonts w:ascii="Arial" w:hAnsi="Arial" w:cs="Arial"/>
          <w:i/>
          <w:color w:val="31849B" w:themeColor="accent5" w:themeShade="BF"/>
          <w:szCs w:val="20"/>
        </w:rPr>
        <w:t>Chrome</w:t>
      </w:r>
      <w:r w:rsidR="00DD02F8" w:rsidRPr="00D61D4C">
        <w:rPr>
          <w:rFonts w:ascii="Arial" w:hAnsi="Arial" w:cs="Arial"/>
          <w:i/>
          <w:color w:val="31849B" w:themeColor="accent5" w:themeShade="BF"/>
          <w:szCs w:val="20"/>
        </w:rPr>
        <w:t xml:space="preserve"> in Windows 10 Pro</w:t>
      </w:r>
    </w:p>
    <w:p w14:paraId="69713910" w14:textId="77777777" w:rsidR="00AC2F65" w:rsidRPr="002170DE" w:rsidRDefault="00AC2F65" w:rsidP="00AC2F65">
      <w:pPr>
        <w:rPr>
          <w:rFonts w:ascii="Arial" w:hAnsi="Arial" w:cs="Arial"/>
          <w:szCs w:val="20"/>
        </w:rPr>
      </w:pPr>
    </w:p>
    <w:p w14:paraId="37A7158C" w14:textId="77777777" w:rsidR="00AC2F65" w:rsidRPr="002170DE" w:rsidRDefault="00960B15" w:rsidP="00AC2F6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Internet connection </w:t>
      </w:r>
      <w:r w:rsidR="00AC2F65" w:rsidRPr="002170DE">
        <w:rPr>
          <w:rFonts w:ascii="Arial" w:hAnsi="Arial" w:cs="Arial"/>
          <w:szCs w:val="20"/>
        </w:rPr>
        <w:t xml:space="preserve">(e.g., </w:t>
      </w:r>
      <w:r w:rsidRPr="002170DE">
        <w:rPr>
          <w:rFonts w:ascii="Arial" w:hAnsi="Arial" w:cs="Arial"/>
          <w:szCs w:val="20"/>
        </w:rPr>
        <w:t>cable modem, DSL, corporate or institutional</w:t>
      </w:r>
      <w:r w:rsidR="00AC2F65" w:rsidRPr="002170DE">
        <w:rPr>
          <w:rFonts w:ascii="Arial" w:hAnsi="Arial" w:cs="Arial"/>
          <w:szCs w:val="20"/>
        </w:rPr>
        <w:t>):</w:t>
      </w:r>
    </w:p>
    <w:p w14:paraId="192BAFB9" w14:textId="56D19A23" w:rsidR="00B34B4D" w:rsidRPr="00D61D4C" w:rsidRDefault="007006E3" w:rsidP="007006E3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31849B" w:themeColor="accent5" w:themeShade="BF"/>
          <w:szCs w:val="20"/>
        </w:rPr>
      </w:pPr>
      <w:r w:rsidRPr="00D61D4C">
        <w:rPr>
          <w:rFonts w:ascii="Arial" w:hAnsi="Arial" w:cs="Arial"/>
          <w:i/>
          <w:color w:val="31849B" w:themeColor="accent5" w:themeShade="BF"/>
          <w:szCs w:val="20"/>
        </w:rPr>
        <w:t>Corporate</w:t>
      </w:r>
    </w:p>
    <w:p w14:paraId="3C010E25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2A428F07" w14:textId="15495F85" w:rsidR="00AC2F65" w:rsidRPr="002170DE" w:rsidRDefault="003124AC" w:rsidP="00AC2F65">
      <w:pPr>
        <w:rPr>
          <w:rFonts w:ascii="Arial" w:hAnsi="Arial" w:cs="Arial"/>
          <w:b/>
          <w:szCs w:val="20"/>
        </w:rPr>
      </w:pPr>
      <w:r w:rsidRPr="00D67C40">
        <w:rPr>
          <w:rFonts w:ascii="Arial" w:hAnsi="Arial" w:cs="Arial"/>
          <w:b/>
          <w:sz w:val="20"/>
          <w:szCs w:val="20"/>
        </w:rPr>
        <w:br w:type="page"/>
      </w:r>
      <w:r w:rsidR="007F29E4" w:rsidRPr="002170DE">
        <w:rPr>
          <w:rFonts w:ascii="Arial" w:hAnsi="Arial" w:cs="Arial"/>
          <w:b/>
          <w:szCs w:val="20"/>
        </w:rPr>
        <w:lastRenderedPageBreak/>
        <w:t xml:space="preserve">III </w:t>
      </w:r>
      <w:r w:rsidR="00AC2F65" w:rsidRPr="002170DE">
        <w:rPr>
          <w:rFonts w:ascii="Arial" w:hAnsi="Arial" w:cs="Arial"/>
          <w:b/>
          <w:szCs w:val="20"/>
        </w:rPr>
        <w:t>Design and Development</w:t>
      </w:r>
    </w:p>
    <w:p w14:paraId="5675D3B0" w14:textId="77777777" w:rsidR="00AC2F65" w:rsidRPr="00D67C40" w:rsidRDefault="00AC2F65" w:rsidP="00AC2F65">
      <w:pPr>
        <w:rPr>
          <w:rFonts w:ascii="Arial" w:hAnsi="Arial" w:cs="Arial"/>
          <w:sz w:val="20"/>
          <w:szCs w:val="20"/>
        </w:rPr>
      </w:pPr>
    </w:p>
    <w:p w14:paraId="0146E01B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  <w:r w:rsidRPr="00D67C40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D67C40">
        <w:rPr>
          <w:rFonts w:ascii="Arial" w:hAnsi="Arial" w:cs="Arial"/>
          <w:sz w:val="20"/>
          <w:szCs w:val="20"/>
        </w:rPr>
        <w:t xml:space="preserve">: For each of the questions below, rate your answer between one (strongly disagree) to five (strongly agree), and </w:t>
      </w:r>
      <w:r w:rsidRPr="00D67C40">
        <w:rPr>
          <w:rFonts w:ascii="Arial" w:hAnsi="Arial" w:cs="Arial"/>
          <w:b/>
          <w:sz w:val="20"/>
          <w:szCs w:val="20"/>
        </w:rPr>
        <w:t>explain your rating for the clarification</w:t>
      </w:r>
      <w:r w:rsidRPr="00D67C40">
        <w:rPr>
          <w:rFonts w:ascii="Arial" w:hAnsi="Arial" w:cs="Arial"/>
          <w:sz w:val="20"/>
          <w:szCs w:val="20"/>
        </w:rPr>
        <w:t>.</w:t>
      </w:r>
      <w:r w:rsidR="00960B15" w:rsidRPr="00D67C40">
        <w:rPr>
          <w:rFonts w:ascii="Arial" w:hAnsi="Arial" w:cs="Arial"/>
          <w:sz w:val="20"/>
          <w:szCs w:val="20"/>
        </w:rPr>
        <w:t xml:space="preserve"> </w:t>
      </w:r>
      <w:r w:rsidR="00F8141B" w:rsidRPr="00D67C40">
        <w:rPr>
          <w:rFonts w:ascii="Arial" w:hAnsi="Arial" w:cs="Arial"/>
          <w:sz w:val="20"/>
          <w:szCs w:val="20"/>
        </w:rPr>
        <w:t xml:space="preserve">Please </w:t>
      </w:r>
      <w:r w:rsidR="00960B15" w:rsidRPr="00D67C40">
        <w:rPr>
          <w:rFonts w:ascii="Arial" w:hAnsi="Arial" w:cs="Arial"/>
          <w:sz w:val="20"/>
          <w:szCs w:val="20"/>
        </w:rPr>
        <w:t xml:space="preserve">take the time to explain your rationale in this form as it will help </w:t>
      </w:r>
      <w:r w:rsidR="008C75A4" w:rsidRPr="00D67C40">
        <w:rPr>
          <w:rFonts w:ascii="Arial" w:hAnsi="Arial" w:cs="Arial"/>
          <w:sz w:val="20"/>
          <w:szCs w:val="20"/>
        </w:rPr>
        <w:t>me</w:t>
      </w:r>
      <w:r w:rsidR="00960B15" w:rsidRPr="00D67C40">
        <w:rPr>
          <w:rFonts w:ascii="Arial" w:hAnsi="Arial" w:cs="Arial"/>
          <w:sz w:val="20"/>
          <w:szCs w:val="20"/>
        </w:rPr>
        <w:t xml:space="preserve"> write </w:t>
      </w:r>
      <w:r w:rsidR="008C75A4" w:rsidRPr="00D67C40">
        <w:rPr>
          <w:rFonts w:ascii="Arial" w:hAnsi="Arial" w:cs="Arial"/>
          <w:sz w:val="20"/>
          <w:szCs w:val="20"/>
        </w:rPr>
        <w:t>my Evaluation</w:t>
      </w:r>
      <w:r w:rsidR="00960B15" w:rsidRPr="00D67C40">
        <w:rPr>
          <w:rFonts w:ascii="Arial" w:hAnsi="Arial" w:cs="Arial"/>
          <w:sz w:val="20"/>
          <w:szCs w:val="20"/>
        </w:rPr>
        <w:t xml:space="preserve"> Report. </w:t>
      </w:r>
    </w:p>
    <w:p w14:paraId="17102522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70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8A2BB1" w:rsidRPr="00764841" w14:paraId="1E6766BB" w14:textId="77777777" w:rsidTr="004D718E">
        <w:tc>
          <w:tcPr>
            <w:tcW w:w="5040" w:type="dxa"/>
          </w:tcPr>
          <w:p w14:paraId="3681512A" w14:textId="77777777" w:rsidR="00FF58D8" w:rsidRPr="00764841" w:rsidRDefault="00FF58D8" w:rsidP="0076484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1A138C0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7AEFC53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5B6E365C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2E283DA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58D27F3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8A2BB1" w:rsidRPr="00D67C40" w14:paraId="739E4EB8" w14:textId="77777777" w:rsidTr="004D718E">
        <w:tc>
          <w:tcPr>
            <w:tcW w:w="5040" w:type="dxa"/>
            <w:shd w:val="clear" w:color="auto" w:fill="E6E6E6"/>
          </w:tcPr>
          <w:p w14:paraId="7FDCD02C" w14:textId="77777777" w:rsidR="00D92201" w:rsidRPr="00764841" w:rsidRDefault="00D922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990" w:type="dxa"/>
            <w:shd w:val="clear" w:color="auto" w:fill="E6E6E6"/>
          </w:tcPr>
          <w:p w14:paraId="552B29A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14:paraId="73EB0898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1AB5B03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473732A2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2B9E5136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07FE980C" w14:textId="77777777" w:rsidTr="004D718E">
        <w:trPr>
          <w:trHeight w:val="737"/>
        </w:trPr>
        <w:tc>
          <w:tcPr>
            <w:tcW w:w="5040" w:type="dxa"/>
          </w:tcPr>
          <w:p w14:paraId="1B3EDB56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Document is subdivided into logical supporting pages or, if presented as a single page, it offers a table of contents with section links to avoid scrolling through entire document.</w:t>
            </w:r>
          </w:p>
        </w:tc>
        <w:tc>
          <w:tcPr>
            <w:tcW w:w="990" w:type="dxa"/>
          </w:tcPr>
          <w:p w14:paraId="55713AB2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3E5B14D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CFD3B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FA710B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2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7ACF911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C73B4FE" w14:textId="77777777" w:rsidTr="004D718E">
        <w:trPr>
          <w:trHeight w:val="764"/>
        </w:trPr>
        <w:tc>
          <w:tcPr>
            <w:tcW w:w="9270" w:type="dxa"/>
            <w:gridSpan w:val="6"/>
          </w:tcPr>
          <w:p w14:paraId="4D1BB2BD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AA4E735" w14:textId="2E294983" w:rsidR="00FF58D8" w:rsidRDefault="00FF58D8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5DF51" w14:textId="49B2D4B4" w:rsidR="00570EB2" w:rsidRPr="004F53D5" w:rsidRDefault="00570EB2" w:rsidP="004F53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</w:pPr>
            <w:r w:rsidRPr="004F53D5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The site is logically divided into tabs that would be easy to fin</w:t>
            </w:r>
            <w:r w:rsidR="000F6463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d and navigate if someone were viewing Cassie’s portfolio.</w:t>
            </w:r>
            <w:r w:rsidR="003818F9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14:paraId="6346C155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18B620BF" w14:textId="77777777" w:rsidTr="004D718E">
        <w:trPr>
          <w:trHeight w:val="720"/>
        </w:trPr>
        <w:tc>
          <w:tcPr>
            <w:tcW w:w="5040" w:type="dxa"/>
          </w:tcPr>
          <w:p w14:paraId="387F5957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The site displays sound design principles, including uncluttered space, subdued backgrounds, and coordinated colors.</w:t>
            </w:r>
          </w:p>
        </w:tc>
        <w:tc>
          <w:tcPr>
            <w:tcW w:w="990" w:type="dxa"/>
          </w:tcPr>
          <w:p w14:paraId="08932797" w14:textId="10A1B1CF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627C3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D42F6FC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B2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20" w:type="dxa"/>
          </w:tcPr>
          <w:p w14:paraId="7D09E833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01DF7C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50E87ECE" w14:textId="77777777" w:rsidTr="004D718E">
        <w:trPr>
          <w:trHeight w:val="656"/>
        </w:trPr>
        <w:tc>
          <w:tcPr>
            <w:tcW w:w="9270" w:type="dxa"/>
            <w:gridSpan w:val="6"/>
          </w:tcPr>
          <w:p w14:paraId="1E13085F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E3C149E" w14:textId="2BA43267" w:rsidR="00FF58D8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3F506" w14:textId="7EBABE25" w:rsidR="00570EB2" w:rsidRDefault="00570EB2" w:rsidP="004F53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</w:pPr>
            <w:r w:rsidRPr="004F53D5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The site has subdued backgrounds and coordinated colors which creates a unified site. With the subdued background colors, it’s also easier on the eye.</w:t>
            </w:r>
            <w:r w:rsidR="007123FF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br/>
            </w:r>
          </w:p>
          <w:p w14:paraId="314CE6B5" w14:textId="7ACA077E" w:rsidR="007123FF" w:rsidRPr="004F53D5" w:rsidRDefault="000F6463" w:rsidP="004F53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I really appreciate the fact that you used a SANS SERIF font for your webpage! You wouldn’t believe the amount of people that try to use a serif font. </w:t>
            </w:r>
          </w:p>
          <w:p w14:paraId="78F6AD4E" w14:textId="77777777" w:rsidR="00605C69" w:rsidRPr="000F6463" w:rsidRDefault="00605C69" w:rsidP="000F646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9DBA897" w14:textId="08DB56A6" w:rsidR="00605C69" w:rsidRPr="003D3025" w:rsidRDefault="007123FF" w:rsidP="004F53D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I think that the text should be a fixed width. Whenever I played around with the window size of my browser, it made the text awkwardly positioned</w:t>
            </w:r>
            <w:r w:rsidR="00605C69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. </w:t>
            </w:r>
          </w:p>
          <w:p w14:paraId="17B10C98" w14:textId="77777777" w:rsidR="003D3025" w:rsidRPr="003D3025" w:rsidRDefault="003D3025" w:rsidP="003D302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5C7A927" w14:textId="640EDDC0" w:rsidR="003D3025" w:rsidRPr="000F6463" w:rsidRDefault="003D3025" w:rsidP="004F53D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On the “About Me” page, the text is butting up too close to the image. Maybe make a pale pink div to unify it to the image on your homepage, plus there looks to be a faint hint of pale pink in your sparkler image. </w:t>
            </w:r>
            <w:bookmarkStart w:id="0" w:name="_GoBack"/>
            <w:bookmarkEnd w:id="0"/>
          </w:p>
          <w:p w14:paraId="7AB53C07" w14:textId="77777777" w:rsidR="000F6463" w:rsidRPr="000F6463" w:rsidRDefault="000F6463" w:rsidP="000F6463">
            <w:pPr>
              <w:rPr>
                <w:rFonts w:asciiTheme="minorHAnsi" w:hAnsiTheme="minorHAnsi" w:cs="Arial"/>
                <w:b/>
                <w:color w:val="31849B" w:themeColor="accent5" w:themeShade="BF"/>
                <w:sz w:val="20"/>
                <w:szCs w:val="20"/>
              </w:rPr>
            </w:pPr>
          </w:p>
          <w:p w14:paraId="338E71EC" w14:textId="05863598" w:rsidR="000F6463" w:rsidRDefault="000F6463" w:rsidP="004F53D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31849B" w:themeColor="accent5" w:themeShade="BF"/>
                <w:sz w:val="20"/>
                <w:szCs w:val="20"/>
              </w:rPr>
            </w:pPr>
            <w:r w:rsidRPr="000F6463">
              <w:rPr>
                <w:rFonts w:asciiTheme="minorHAnsi" w:hAnsiTheme="minorHAnsi" w:cs="Arial"/>
                <w:b/>
                <w:color w:val="31849B" w:themeColor="accent5" w:themeShade="BF"/>
                <w:sz w:val="20"/>
                <w:szCs w:val="20"/>
              </w:rPr>
              <w:t xml:space="preserve">I would really like to see more incorporated with the pale pink that you’ve used with your homepage hero image. Maybe you can put a hover effect in your links for that color or something. It would really tie everything together especially since that image isn’t very interactive. </w:t>
            </w:r>
          </w:p>
          <w:p w14:paraId="39ABF3A3" w14:textId="77777777" w:rsidR="000F6463" w:rsidRPr="000F6463" w:rsidRDefault="000F6463" w:rsidP="000F6463">
            <w:pPr>
              <w:rPr>
                <w:rFonts w:asciiTheme="minorHAnsi" w:hAnsiTheme="minorHAnsi" w:cs="Arial"/>
                <w:b/>
                <w:color w:val="31849B" w:themeColor="accent5" w:themeShade="BF"/>
                <w:sz w:val="20"/>
                <w:szCs w:val="20"/>
              </w:rPr>
            </w:pPr>
          </w:p>
          <w:p w14:paraId="723A17B2" w14:textId="0ADDC622" w:rsidR="000F6463" w:rsidRPr="000F6463" w:rsidRDefault="000F6463" w:rsidP="004F53D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31849B" w:themeColor="accent5" w:themeShade="BF"/>
                <w:sz w:val="20"/>
                <w:szCs w:val="20"/>
              </w:rPr>
              <w:t>You could make a dive with your links in the pale pink? Or a footer at the bottom with your contact info in the pink? Most websites have something like that?</w:t>
            </w:r>
          </w:p>
          <w:p w14:paraId="31EFA061" w14:textId="77777777" w:rsidR="00FF58D8" w:rsidRPr="00764841" w:rsidRDefault="00FF58D8" w:rsidP="0076484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397CC7AE" w14:textId="77777777" w:rsidTr="004D718E">
        <w:tc>
          <w:tcPr>
            <w:tcW w:w="5040" w:type="dxa"/>
          </w:tcPr>
          <w:p w14:paraId="02558F50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Navigation is intuitive, easy to understand, and provides flexibility in movement.</w:t>
            </w:r>
          </w:p>
        </w:tc>
        <w:tc>
          <w:tcPr>
            <w:tcW w:w="990" w:type="dxa"/>
          </w:tcPr>
          <w:p w14:paraId="2767A7D0" w14:textId="76C29AF4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D8F6F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94810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259127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33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5D3E48D4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5DA7B1E" w14:textId="77777777" w:rsidTr="004D718E">
        <w:tc>
          <w:tcPr>
            <w:tcW w:w="9270" w:type="dxa"/>
            <w:gridSpan w:val="6"/>
          </w:tcPr>
          <w:p w14:paraId="3BDAFA1A" w14:textId="7578C434" w:rsidR="004F53D5" w:rsidRDefault="003124A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67301E3" w14:textId="77777777" w:rsidR="004F53D5" w:rsidRDefault="004F53D5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13AAEC6" w14:textId="359A74F9" w:rsidR="003124AC" w:rsidRPr="000F6463" w:rsidRDefault="00463E5A" w:rsidP="000F646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F53D5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The navigatio</w:t>
            </w:r>
            <w:r w:rsidR="00970733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n is easy to understand because of the tabs on the top of the page </w:t>
            </w:r>
            <w:r w:rsidR="007123FF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that </w:t>
            </w:r>
            <w:r w:rsidR="000F6463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clearly show what the pages are. I like how the links change to a different color once you’ve clicked on them. </w:t>
            </w:r>
            <w:r w:rsidR="007123FF" w:rsidRPr="000F6463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  <w:r w:rsidR="00970733" w:rsidRPr="000F6463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14:paraId="034FC237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5C38EC19" w14:textId="77777777" w:rsidTr="004D718E">
        <w:tc>
          <w:tcPr>
            <w:tcW w:w="5040" w:type="dxa"/>
          </w:tcPr>
          <w:p w14:paraId="49B1FE26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Homepage is linked from all subsequent pages.</w:t>
            </w:r>
          </w:p>
        </w:tc>
        <w:tc>
          <w:tcPr>
            <w:tcW w:w="990" w:type="dxa"/>
          </w:tcPr>
          <w:p w14:paraId="4C6FD6E3" w14:textId="22BF7F53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93AF8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C2ECC6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022A18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4159D1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33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8A2BB1" w:rsidRPr="00D67C40" w14:paraId="4A97A99B" w14:textId="77777777" w:rsidTr="004D718E">
        <w:tc>
          <w:tcPr>
            <w:tcW w:w="9270" w:type="dxa"/>
            <w:gridSpan w:val="6"/>
          </w:tcPr>
          <w:p w14:paraId="0EC66C60" w14:textId="6EFDB3F9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4F53D5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p w14:paraId="6D386AED" w14:textId="50F0AE90" w:rsidR="0017308A" w:rsidRPr="004F53D5" w:rsidRDefault="00970733" w:rsidP="004F53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The homepage is linked to all of the pages.</w:t>
            </w:r>
            <w:r w:rsidR="000F6463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  <w:r w:rsidR="000F6463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br/>
            </w:r>
            <w:r w:rsidR="00706124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706124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706124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br/>
            </w:r>
            <w:r w:rsidR="00706124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706124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p w14:paraId="293753D4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4828A590" w14:textId="77777777" w:rsidTr="004D718E">
        <w:tc>
          <w:tcPr>
            <w:tcW w:w="5040" w:type="dxa"/>
          </w:tcPr>
          <w:p w14:paraId="375284FD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lastRenderedPageBreak/>
              <w:t>Multimedia elements have a clear purpose.</w:t>
            </w:r>
          </w:p>
        </w:tc>
        <w:tc>
          <w:tcPr>
            <w:tcW w:w="990" w:type="dxa"/>
          </w:tcPr>
          <w:p w14:paraId="73C4A40A" w14:textId="1A064F9C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9D6146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DAC975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B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6F4CE4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0E5BA4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B89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8A2BB1" w:rsidRPr="00D67C40" w14:paraId="08CC2437" w14:textId="77777777" w:rsidTr="004D718E">
        <w:tc>
          <w:tcPr>
            <w:tcW w:w="9270" w:type="dxa"/>
            <w:gridSpan w:val="6"/>
          </w:tcPr>
          <w:p w14:paraId="5A6468BE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BC6A950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A5DC5" w14:textId="27A3BFD0" w:rsidR="0017308A" w:rsidRPr="004F53D5" w:rsidRDefault="000F6463" w:rsidP="00097B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Your images are stunning! </w:t>
            </w:r>
            <w:r w:rsidR="00AE5B89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  <w:r w:rsidR="00706124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It really portrays that you love music and that you have a good eye for photography. It’s obvious from your homepage that this is a portfolio site so the photos make sense. </w:t>
            </w:r>
            <w:r w:rsidR="004F53D5" w:rsidRPr="004F53D5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br/>
            </w:r>
          </w:p>
        </w:tc>
      </w:tr>
    </w:tbl>
    <w:p w14:paraId="50258B47" w14:textId="412A4799" w:rsidR="00EF0852" w:rsidRPr="00D67C40" w:rsidRDefault="00EF0852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990"/>
        <w:gridCol w:w="900"/>
        <w:gridCol w:w="810"/>
        <w:gridCol w:w="720"/>
        <w:gridCol w:w="810"/>
      </w:tblGrid>
      <w:tr w:rsidR="0017308A" w:rsidRPr="00764841" w14:paraId="720037AC" w14:textId="77777777" w:rsidTr="00AE5B8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A95F6B3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load quickly or file size is indicated with user option to download.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5E4A8" w14:textId="5BCB7EB3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A46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406F2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B1A99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3D5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8519F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6B3FB5AD" w14:textId="77777777" w:rsidTr="00AE5B89"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B9F83" w14:textId="2C3F0815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9935F06" w14:textId="077B4A7A" w:rsidR="0017308A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4E9C9" w14:textId="64C73E1F" w:rsidR="004F53D5" w:rsidRPr="004F53D5" w:rsidRDefault="00097BC2" w:rsidP="004F53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The multimedia elements loaded quickly, but there wasn’t an option to download. Maybe it is because my browser was fast?</w:t>
            </w:r>
          </w:p>
          <w:p w14:paraId="35B13B61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2C783FFD" w14:textId="77777777" w:rsidTr="00AE5B8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0629ABF5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Images include alt, height, and width attributes and offer initial thumbnail graphic if file size is large.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67E18" w14:textId="0925D1BE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190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C6E1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37644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909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E08E6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5D9C4346" w14:textId="77777777" w:rsidTr="00AE5B89"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948E" w14:textId="7CF065A1" w:rsidR="0017308A" w:rsidRDefault="0017308A" w:rsidP="00AC2F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AE5B89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p w14:paraId="2F471977" w14:textId="587E0B60" w:rsidR="004F53D5" w:rsidRPr="00AE5B89" w:rsidRDefault="00014909" w:rsidP="004F53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When I opened the images in a separate tab, it showed the dimensions of the image. It opened it to the full image and not a thumbnail version. Maybe the thumbnail one is what is included on the actual page. </w:t>
            </w:r>
          </w:p>
          <w:p w14:paraId="76874740" w14:textId="2551AB1E" w:rsidR="00AE5B89" w:rsidRPr="004F53D5" w:rsidRDefault="00AE5B89" w:rsidP="0070612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DD7D46A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CD5A0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3D74434A" w14:textId="77777777" w:rsidTr="00AE5B8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ECDC0DA" w14:textId="44BF0325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Text is easy to read and contrasts with background.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3EAA" w14:textId="4C35A624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CE6EF" w14:textId="6D97ED9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B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43D3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DFB8B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B89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7C7AD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737F7060" w14:textId="77777777" w:rsidTr="00AE5B89"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E138E" w14:textId="6117C269" w:rsidR="0017308A" w:rsidRDefault="0017308A" w:rsidP="00AC2F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78A227D" w14:textId="3DFA4535" w:rsidR="00463E5A" w:rsidRDefault="00463E5A" w:rsidP="00AC2F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2AD2873" w14:textId="77777777" w:rsidR="00706124" w:rsidRPr="00706124" w:rsidRDefault="00463E5A" w:rsidP="007061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F53D5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The text </w:t>
            </w:r>
            <w:r w:rsidR="00706124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contrasts with the background. Maybe change it to the same font-family that you have in your homepage image? It wouldn’t make that image stand out so much – the image is a good one – it’s just that I felt like I should be able to click it or something since it was so completely different from the rest of the text on the site. </w:t>
            </w:r>
          </w:p>
          <w:p w14:paraId="346DCDDD" w14:textId="53B55331" w:rsidR="000F64EC" w:rsidRPr="00764841" w:rsidRDefault="00706124" w:rsidP="007061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I like the white background on your site. It gives nice negative space for your eye to rest. </w:t>
            </w:r>
            <w:r w:rsidR="00396E11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br/>
            </w:r>
            <w:r w:rsidR="000F64E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7308A" w:rsidRPr="00764841" w14:paraId="6075C454" w14:textId="77777777" w:rsidTr="00AE5B8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7B06F717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content is widely accessible or appropriate adaptations or explanations have been made.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21847" w14:textId="506E762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3D6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34C14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47B3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D4C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D6CDA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12D3C639" w14:textId="77777777" w:rsidTr="00AE5B89"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522" w14:textId="2DFCE010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ED1D1B2" w14:textId="799F9DBB" w:rsidR="0017308A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68A48" w14:textId="688E2E23" w:rsidR="0017308A" w:rsidRPr="00764841" w:rsidRDefault="00285BD7" w:rsidP="0070612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I tried viewing the site on different browsers</w:t>
            </w:r>
            <w:r w:rsidR="000F64EC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(Chrome &amp; Internet Explorer</w:t>
            </w: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.</w:t>
            </w:r>
            <w:r w:rsidR="000F64EC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I even tried it on my phone </w:t>
            </w:r>
            <w:r w:rsidR="000F64EC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and I still think you should change the font choice. The text is still easy to </w:t>
            </w:r>
            <w:r w:rsidR="00706124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read.</w:t>
            </w:r>
          </w:p>
        </w:tc>
      </w:tr>
    </w:tbl>
    <w:p w14:paraId="56114230" w14:textId="24B33D90" w:rsidR="007F7139" w:rsidRPr="00D67C40" w:rsidRDefault="007F7139"/>
    <w:p w14:paraId="6F251310" w14:textId="3889A207" w:rsidR="0017308A" w:rsidRPr="00D67C40" w:rsidRDefault="0017308A"/>
    <w:p w14:paraId="6C081E8A" w14:textId="727D20E3" w:rsidR="00CE7E64" w:rsidRDefault="00CE7E64"/>
    <w:p w14:paraId="456391C9" w14:textId="05615581" w:rsidR="000F64EC" w:rsidRDefault="000F64EC"/>
    <w:p w14:paraId="0219EB5E" w14:textId="77777777" w:rsidR="000F64EC" w:rsidRPr="00D67C40" w:rsidRDefault="000F64EC"/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083D51" w:rsidRPr="00764841" w14:paraId="75F926AD" w14:textId="77777777" w:rsidTr="004D718E">
        <w:tc>
          <w:tcPr>
            <w:tcW w:w="5040" w:type="dxa"/>
          </w:tcPr>
          <w:p w14:paraId="31FBEF8E" w14:textId="77777777" w:rsidR="00CE7E64" w:rsidRPr="00764841" w:rsidRDefault="00CE7E64" w:rsidP="00AF65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2921F879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1746044A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741F458C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6EBC14AD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407224C3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083D51" w:rsidRPr="00D67C40" w14:paraId="36BD68DD" w14:textId="77777777" w:rsidTr="004D718E">
        <w:tc>
          <w:tcPr>
            <w:tcW w:w="5040" w:type="dxa"/>
            <w:shd w:val="clear" w:color="auto" w:fill="E0E0E0"/>
          </w:tcPr>
          <w:p w14:paraId="724DB2E1" w14:textId="45C83BCC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shd w:val="clear" w:color="auto" w:fill="E0E0E0"/>
          </w:tcPr>
          <w:p w14:paraId="29D461A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2ACD0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089C9869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7A8F966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71892E2D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6AEC186B" w14:textId="77777777" w:rsidTr="004D718E">
        <w:trPr>
          <w:trHeight w:val="737"/>
        </w:trPr>
        <w:tc>
          <w:tcPr>
            <w:tcW w:w="5040" w:type="dxa"/>
          </w:tcPr>
          <w:p w14:paraId="1B6CAB26" w14:textId="455D27F6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Pages have clear and appropriate title in title bar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2EE81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2EB349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4E437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7E79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083BD5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D4C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A5EA448" w14:textId="77777777" w:rsidTr="004D718E">
        <w:trPr>
          <w:trHeight w:val="764"/>
        </w:trPr>
        <w:tc>
          <w:tcPr>
            <w:tcW w:w="9270" w:type="dxa"/>
            <w:gridSpan w:val="6"/>
          </w:tcPr>
          <w:p w14:paraId="7E71A9F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Please explain your feedback</w:t>
            </w:r>
          </w:p>
          <w:p w14:paraId="69936F7B" w14:textId="28F65ABD" w:rsidR="00CE7E64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08E6D" w14:textId="037F3349" w:rsidR="00EF2722" w:rsidRPr="00EF2722" w:rsidRDefault="00D61D4C" w:rsidP="00EF272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I can easily tell what page I am on and it isn’t too difficult to read. </w:t>
            </w:r>
            <w:r w:rsidR="00706124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br/>
            </w:r>
          </w:p>
          <w:p w14:paraId="5828A56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01967138" w14:textId="77777777" w:rsidTr="004D718E">
        <w:trPr>
          <w:trHeight w:val="720"/>
        </w:trPr>
        <w:tc>
          <w:tcPr>
            <w:tcW w:w="5040" w:type="dxa"/>
          </w:tcPr>
          <w:p w14:paraId="0BD130A8" w14:textId="7E79FCA5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appropriate, clearly labeled, and have a definite purpose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3444FFB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BD3D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F8D7C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0C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89EDD23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EC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122F7E4" w14:textId="77777777" w:rsidTr="004D718E">
        <w:trPr>
          <w:trHeight w:val="656"/>
        </w:trPr>
        <w:tc>
          <w:tcPr>
            <w:tcW w:w="9270" w:type="dxa"/>
            <w:gridSpan w:val="6"/>
          </w:tcPr>
          <w:p w14:paraId="03821B3C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5B6E84" w14:textId="0B5840E9" w:rsidR="00CE7E64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EE370" w14:textId="0757B027" w:rsidR="00E2412A" w:rsidRPr="00EF2722" w:rsidRDefault="00343E74" w:rsidP="000F64E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There aren’t any arbitrary links </w:t>
            </w:r>
            <w:r w:rsidR="00706124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and they all work </w:t>
            </w:r>
          </w:p>
          <w:p w14:paraId="7D725B5F" w14:textId="42A27843" w:rsidR="00EF2722" w:rsidRPr="000F64EC" w:rsidRDefault="00EF2722" w:rsidP="000F64E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I really like how the links change color after you’ve visited a certain page so that you know you’ve already been to that page. </w:t>
            </w:r>
          </w:p>
          <w:p w14:paraId="1BAB9940" w14:textId="77777777" w:rsidR="00CE7E64" w:rsidRPr="00764841" w:rsidRDefault="00CE7E64" w:rsidP="00AF655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47C5D9C1" w14:textId="77777777" w:rsidTr="004D718E">
        <w:tc>
          <w:tcPr>
            <w:tcW w:w="5040" w:type="dxa"/>
          </w:tcPr>
          <w:p w14:paraId="558CBA89" w14:textId="3ED13B42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up-to-date and functional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DCEDA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095F3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3AEAC1D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0DC09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22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7DA1EB1E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18569CBB" w14:textId="77777777" w:rsidTr="004D718E">
        <w:tc>
          <w:tcPr>
            <w:tcW w:w="9270" w:type="dxa"/>
            <w:gridSpan w:val="6"/>
          </w:tcPr>
          <w:p w14:paraId="0C3FA4B2" w14:textId="73B903EF" w:rsidR="00CE7E64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BD8D91E" w14:textId="4A09F5F3" w:rsidR="00E2412A" w:rsidRDefault="00E2412A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9E0381" w14:textId="44BC3662" w:rsidR="00CE7E64" w:rsidRPr="00706124" w:rsidRDefault="00343E74" w:rsidP="00BE19D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6124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All of the links work and they take you </w:t>
            </w:r>
            <w:r w:rsidR="00EF2722" w:rsidRPr="00706124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to where you’re supposed to be. </w:t>
            </w:r>
          </w:p>
          <w:p w14:paraId="48F9203D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27297F59" w14:textId="77777777" w:rsidTr="004D718E">
        <w:tc>
          <w:tcPr>
            <w:tcW w:w="5040" w:type="dxa"/>
          </w:tcPr>
          <w:p w14:paraId="4DC76555" w14:textId="730CE10C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Useful content is embedded no further than two layers deep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5875EF1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52476C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8AEE73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A810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B65B04F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E74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6D8F4B7" w14:textId="77777777" w:rsidTr="004D718E">
        <w:tc>
          <w:tcPr>
            <w:tcW w:w="9270" w:type="dxa"/>
            <w:gridSpan w:val="6"/>
          </w:tcPr>
          <w:p w14:paraId="7E073918" w14:textId="388F3478" w:rsidR="00CE7E64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8DCBE13" w14:textId="2E05643B" w:rsidR="00E2412A" w:rsidRDefault="00E2412A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FE2F53E" w14:textId="28A44313" w:rsidR="00E2412A" w:rsidRPr="00E2412A" w:rsidRDefault="00343E74" w:rsidP="00E241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Yes, all of the information is in 1 layer so it isn’t hidden or hard to find.</w:t>
            </w:r>
          </w:p>
          <w:p w14:paraId="76263DA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418649F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10547DA3" w14:textId="77777777" w:rsidTr="004D718E">
        <w:tc>
          <w:tcPr>
            <w:tcW w:w="5040" w:type="dxa"/>
          </w:tcPr>
          <w:p w14:paraId="6C30D8DC" w14:textId="24A363D2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contains in-depth content that encourages users to return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8FC5B9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452B0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55BFD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ACFE8F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6AD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26AE85EC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54701FFC" w14:textId="77777777" w:rsidTr="004D718E">
        <w:tc>
          <w:tcPr>
            <w:tcW w:w="9270" w:type="dxa"/>
            <w:gridSpan w:val="6"/>
          </w:tcPr>
          <w:p w14:paraId="146493F5" w14:textId="73244384" w:rsidR="00CE7E64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513F23CD" w14:textId="55259D11" w:rsidR="00E2412A" w:rsidRDefault="00E2412A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F07729D" w14:textId="489A1E06" w:rsidR="00E2412A" w:rsidRPr="00E2412A" w:rsidRDefault="00706124" w:rsidP="00E241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There isn’t really any in-depth info simply because it is a portfolio site, but the work is easily accessible. I would perhaps include something to keep people checking back in to the site – like a new photo every week or something? </w:t>
            </w:r>
          </w:p>
          <w:p w14:paraId="718CEB41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A00D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6A60CF27" w14:textId="77777777" w:rsidTr="004D718E">
        <w:trPr>
          <w:trHeight w:val="737"/>
        </w:trPr>
        <w:tc>
          <w:tcPr>
            <w:tcW w:w="5040" w:type="dxa"/>
          </w:tcPr>
          <w:p w14:paraId="3BB6C792" w14:textId="45A91799" w:rsidR="00C80429" w:rsidRPr="00764841" w:rsidRDefault="00C80429" w:rsidP="00FF4632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Information is accurate and current.</w:t>
            </w:r>
          </w:p>
        </w:tc>
        <w:tc>
          <w:tcPr>
            <w:tcW w:w="990" w:type="dxa"/>
          </w:tcPr>
          <w:p w14:paraId="6E12EF1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6B81B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5C88ED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FDA318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66B5F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CF4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C80429" w:rsidRPr="00764841" w14:paraId="7C6D54DB" w14:textId="77777777" w:rsidTr="004D718E">
        <w:trPr>
          <w:trHeight w:val="764"/>
        </w:trPr>
        <w:tc>
          <w:tcPr>
            <w:tcW w:w="9270" w:type="dxa"/>
            <w:gridSpan w:val="6"/>
          </w:tcPr>
          <w:p w14:paraId="1EF7EB01" w14:textId="6AB82C63" w:rsidR="00C80429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68BD3E4" w14:textId="42213038" w:rsidR="00E2412A" w:rsidRDefault="00E2412A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E43B60E" w14:textId="1D293942" w:rsidR="00E2412A" w:rsidRPr="00E2412A" w:rsidRDefault="00706124" w:rsidP="00E241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Since it’s a portfolio site, I would put a copyright thing in the footer of the pages or something so that people visiting the site can’t take your images without your permission. </w:t>
            </w:r>
          </w:p>
          <w:p w14:paraId="27FF450E" w14:textId="77777777" w:rsidR="00C80429" w:rsidRPr="00764841" w:rsidRDefault="00C80429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8ECB3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4E53320E" w14:textId="77777777" w:rsidTr="004D718E">
        <w:trPr>
          <w:trHeight w:val="720"/>
        </w:trPr>
        <w:tc>
          <w:tcPr>
            <w:tcW w:w="5040" w:type="dxa"/>
          </w:tcPr>
          <w:p w14:paraId="095D60DB" w14:textId="4EB8BA28" w:rsidR="00C80429" w:rsidRPr="00764841" w:rsidRDefault="00C80429" w:rsidP="00FF4632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stimulates thinking and reflection or serves a useful purpose for an identified audience.</w:t>
            </w:r>
          </w:p>
        </w:tc>
        <w:tc>
          <w:tcPr>
            <w:tcW w:w="990" w:type="dxa"/>
          </w:tcPr>
          <w:p w14:paraId="5E595872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A2F1AC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A1E0850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319AB7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309140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CF4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C80429" w:rsidRPr="00764841" w14:paraId="6AA6D233" w14:textId="77777777" w:rsidTr="004D718E">
        <w:trPr>
          <w:trHeight w:val="656"/>
        </w:trPr>
        <w:tc>
          <w:tcPr>
            <w:tcW w:w="9270" w:type="dxa"/>
            <w:gridSpan w:val="6"/>
          </w:tcPr>
          <w:p w14:paraId="68B41C2C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0A9C310" w14:textId="33E05D86" w:rsidR="00C80429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0A2B0" w14:textId="36A0CC40" w:rsidR="00E2412A" w:rsidRPr="0031392F" w:rsidRDefault="00706124" w:rsidP="00E241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18"/>
                <w:szCs w:val="20"/>
              </w:rPr>
              <w:t xml:space="preserve">I think this site serves its purpose as showcasing a portfolio. </w:t>
            </w:r>
            <w:r w:rsidR="003A1388">
              <w:rPr>
                <w:rFonts w:ascii="Arial" w:hAnsi="Arial" w:cs="Arial"/>
                <w:i/>
                <w:color w:val="31849B" w:themeColor="accent5" w:themeShade="BF"/>
                <w:sz w:val="18"/>
                <w:szCs w:val="20"/>
              </w:rPr>
              <w:t>It makes the viewer ponder the images and why Cassie likes to photograph bands as a particular subject matter. (Maybe it’s because I am from the Art Department that I automatically do that.)</w:t>
            </w:r>
            <w:r w:rsidR="00E22CF4" w:rsidRPr="0031392F">
              <w:rPr>
                <w:rFonts w:ascii="Arial" w:hAnsi="Arial" w:cs="Arial"/>
                <w:i/>
                <w:color w:val="31849B" w:themeColor="accent5" w:themeShade="BF"/>
                <w:sz w:val="18"/>
                <w:szCs w:val="20"/>
              </w:rPr>
              <w:t xml:space="preserve">. </w:t>
            </w:r>
          </w:p>
          <w:p w14:paraId="6BAD190C" w14:textId="77777777" w:rsidR="00C80429" w:rsidRPr="00764841" w:rsidRDefault="00C80429" w:rsidP="00313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9F6C8" w14:textId="48223B73" w:rsidR="00C80429" w:rsidRPr="00764841" w:rsidRDefault="00C80429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4B0BDF" w:rsidRPr="00764841" w14:paraId="1F165CA9" w14:textId="77777777" w:rsidTr="004D718E">
        <w:tc>
          <w:tcPr>
            <w:tcW w:w="5040" w:type="dxa"/>
          </w:tcPr>
          <w:p w14:paraId="38C7177C" w14:textId="77777777" w:rsidR="00117EEC" w:rsidRPr="00764841" w:rsidRDefault="00117EEC" w:rsidP="00FF4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CB176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5590C54C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810" w:type="dxa"/>
          </w:tcPr>
          <w:p w14:paraId="2DEDCEC0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720" w:type="dxa"/>
          </w:tcPr>
          <w:p w14:paraId="172162EF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14:paraId="76DD33BA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4B0BDF" w:rsidRPr="00764841" w14:paraId="54398507" w14:textId="77777777" w:rsidTr="004D718E">
        <w:tc>
          <w:tcPr>
            <w:tcW w:w="5040" w:type="dxa"/>
            <w:shd w:val="clear" w:color="auto" w:fill="E0E0E0"/>
          </w:tcPr>
          <w:p w14:paraId="37ED7D10" w14:textId="18B7ACC7" w:rsidR="00117EEC" w:rsidRPr="00764841" w:rsidRDefault="00117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CREDIBILITY</w:t>
            </w:r>
          </w:p>
        </w:tc>
        <w:tc>
          <w:tcPr>
            <w:tcW w:w="990" w:type="dxa"/>
            <w:shd w:val="clear" w:color="auto" w:fill="E0E0E0"/>
          </w:tcPr>
          <w:p w14:paraId="2CE39519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31DBA21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51E64D8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0B3939F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2D709CBB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3A47F3A5" w14:textId="77777777" w:rsidTr="004D718E">
        <w:trPr>
          <w:trHeight w:val="737"/>
        </w:trPr>
        <w:tc>
          <w:tcPr>
            <w:tcW w:w="5040" w:type="dxa"/>
          </w:tcPr>
          <w:p w14:paraId="3DB1483E" w14:textId="063D923C" w:rsidR="00117EEC" w:rsidRPr="00764841" w:rsidRDefault="00117EEC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lastRenderedPageBreak/>
              <w:t>Credibility is established by including information regarding author, affiliations, and credentials.</w:t>
            </w:r>
          </w:p>
        </w:tc>
        <w:tc>
          <w:tcPr>
            <w:tcW w:w="990" w:type="dxa"/>
          </w:tcPr>
          <w:p w14:paraId="552D3F2D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DD743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7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1C05E24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E83DBA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9500AE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CD9F9A7" w14:textId="77777777" w:rsidTr="004D718E">
        <w:trPr>
          <w:trHeight w:val="764"/>
        </w:trPr>
        <w:tc>
          <w:tcPr>
            <w:tcW w:w="9270" w:type="dxa"/>
            <w:gridSpan w:val="6"/>
          </w:tcPr>
          <w:p w14:paraId="755AD203" w14:textId="62CDCA35" w:rsidR="00117EEC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765E044" w14:textId="1F3CEAAA" w:rsidR="00E2412A" w:rsidRDefault="00E2412A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C77964D" w14:textId="77777777" w:rsidR="003A1388" w:rsidRPr="003A1388" w:rsidRDefault="003A1388" w:rsidP="00E241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Based on the content, as stated above I would include something stating that all images are original and cannot be used without the artist’s consent. </w:t>
            </w:r>
          </w:p>
          <w:p w14:paraId="7F0335AD" w14:textId="1A5B5848" w:rsidR="00E2412A" w:rsidRPr="00E2412A" w:rsidRDefault="003A1388" w:rsidP="00E241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Maybe since it is a portfolio site, on the top of the Portfolio page, you can include the type of camera you use with the </w:t>
            </w:r>
            <w:proofErr w:type="spellStart"/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lense</w:t>
            </w:r>
            <w:proofErr w:type="spellEnd"/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so that way you could inspire someone else? It also would build up your credibility as a photographer to mention what you’re shooting with and information like that. </w:t>
            </w:r>
            <w:r w:rsidR="009C17CF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14:paraId="3837AB76" w14:textId="77777777" w:rsidR="00117EEC" w:rsidRPr="00764841" w:rsidRDefault="00117EEC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996C6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493816F2" w14:textId="77777777" w:rsidTr="004D718E">
        <w:trPr>
          <w:trHeight w:val="720"/>
        </w:trPr>
        <w:tc>
          <w:tcPr>
            <w:tcW w:w="5040" w:type="dxa"/>
          </w:tcPr>
          <w:p w14:paraId="614B5FB2" w14:textId="2BBBFE06" w:rsidR="00117EEC" w:rsidRPr="00764841" w:rsidRDefault="00117EEC" w:rsidP="002170DE">
            <w:pPr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Contact person with e-mail address is included.</w:t>
            </w:r>
          </w:p>
        </w:tc>
        <w:tc>
          <w:tcPr>
            <w:tcW w:w="990" w:type="dxa"/>
          </w:tcPr>
          <w:p w14:paraId="23A31C50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81EB13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A2412B7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ED605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99521A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F95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4B0BDF" w:rsidRPr="00764841" w14:paraId="4D2B0BFE" w14:textId="77777777" w:rsidTr="004D718E">
        <w:trPr>
          <w:trHeight w:val="656"/>
        </w:trPr>
        <w:tc>
          <w:tcPr>
            <w:tcW w:w="9270" w:type="dxa"/>
            <w:gridSpan w:val="6"/>
          </w:tcPr>
          <w:p w14:paraId="07D52C9E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81D4FB1" w14:textId="56A56DCA" w:rsidR="00117EEC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1D153" w14:textId="37EEA4E8" w:rsidR="00E2412A" w:rsidRPr="00E2412A" w:rsidRDefault="001F6F95" w:rsidP="00E241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It says to contact </w:t>
            </w:r>
            <w:proofErr w:type="gramStart"/>
            <w:r w:rsidR="003A1388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Cassie </w:t>
            </w:r>
            <w:r w:rsidR="0031392F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&amp;</w:t>
            </w:r>
            <w:proofErr w:type="gramEnd"/>
            <w:r w:rsidR="0031392F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also provides her</w:t>
            </w: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email address. </w:t>
            </w:r>
          </w:p>
          <w:p w14:paraId="07774E66" w14:textId="77777777" w:rsidR="00E2412A" w:rsidRPr="00764841" w:rsidRDefault="00E2412A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6E5CF" w14:textId="77777777" w:rsidR="00117EEC" w:rsidRPr="00764841" w:rsidRDefault="00117EEC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7BB4D801" w14:textId="77777777" w:rsidTr="004D718E">
        <w:trPr>
          <w:trHeight w:val="737"/>
        </w:trPr>
        <w:tc>
          <w:tcPr>
            <w:tcW w:w="5040" w:type="dxa"/>
          </w:tcPr>
          <w:p w14:paraId="53A9FC15" w14:textId="24BED714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is bias-free or explicitly states point of view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38A52B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7253FE9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118697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A7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61C033C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876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3F6BE4" w:rsidRPr="00764841" w14:paraId="0730A557" w14:textId="77777777" w:rsidTr="004D718E">
        <w:trPr>
          <w:trHeight w:val="764"/>
        </w:trPr>
        <w:tc>
          <w:tcPr>
            <w:tcW w:w="9270" w:type="dxa"/>
            <w:gridSpan w:val="6"/>
          </w:tcPr>
          <w:p w14:paraId="63CF9BF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E9E56E0" w14:textId="67188594" w:rsidR="003F6BE4" w:rsidRDefault="003F6BE4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973A8" w14:textId="06653E14" w:rsidR="00E2412A" w:rsidRPr="00E2412A" w:rsidRDefault="00F03876" w:rsidP="00E241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The site isn’t biased; it is inform</w:t>
            </w:r>
            <w:r w:rsidR="0031392F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ational and it isn’t pushing her</w:t>
            </w: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views on to the viewer. </w:t>
            </w:r>
          </w:p>
          <w:p w14:paraId="0B779F8D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5B4EF3AA" w14:textId="77777777" w:rsidTr="004D718E">
        <w:trPr>
          <w:trHeight w:val="720"/>
        </w:trPr>
        <w:tc>
          <w:tcPr>
            <w:tcW w:w="5040" w:type="dxa"/>
          </w:tcPr>
          <w:p w14:paraId="7043A829" w14:textId="786278A2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Material is original or includes appropriate citations with no copyright infringement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E971784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6E0F1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A4529F0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6B474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876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41259EE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50B57B80" w14:textId="77777777" w:rsidTr="004D718E">
        <w:trPr>
          <w:trHeight w:val="656"/>
        </w:trPr>
        <w:tc>
          <w:tcPr>
            <w:tcW w:w="9270" w:type="dxa"/>
            <w:gridSpan w:val="6"/>
          </w:tcPr>
          <w:p w14:paraId="7EE6AD7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29A10A9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4CA91" w14:textId="29279414" w:rsidR="003F6BE4" w:rsidRPr="00E2412A" w:rsidRDefault="003A1388" w:rsidP="00E241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As stated above, I would include something about how the works are original and you can’t use them without the artist’s permission. </w:t>
            </w:r>
            <w:r w:rsidR="0031392F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14:paraId="1B7E209A" w14:textId="2ED93D63" w:rsidR="00E2412A" w:rsidRPr="00764841" w:rsidRDefault="00E2412A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0A2504A9" w14:textId="77777777" w:rsidTr="004D718E">
        <w:tc>
          <w:tcPr>
            <w:tcW w:w="5040" w:type="dxa"/>
          </w:tcPr>
          <w:p w14:paraId="5D4FC93F" w14:textId="0A5EBD39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Correct punctuation, spelling, and grammar indicate care and attention to detail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E8575E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6C970D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4EBA8C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B60EEA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9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6670B31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92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3F6BE4" w:rsidRPr="00764841" w14:paraId="72F52AFC" w14:textId="77777777" w:rsidTr="004D718E">
        <w:tc>
          <w:tcPr>
            <w:tcW w:w="9270" w:type="dxa"/>
            <w:gridSpan w:val="6"/>
          </w:tcPr>
          <w:p w14:paraId="4930812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4D803D1" w14:textId="217FE7A0" w:rsidR="003F6BE4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69395" w14:textId="309AB0B6" w:rsidR="0095790D" w:rsidRPr="0095790D" w:rsidRDefault="0031392F" w:rsidP="00E241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I didn’t notice any spelling/grammar issues </w:t>
            </w:r>
          </w:p>
          <w:p w14:paraId="126B17C0" w14:textId="77777777" w:rsidR="0095790D" w:rsidRPr="0031392F" w:rsidRDefault="0095790D" w:rsidP="003139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E1767C7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68CED4B9" w14:textId="77777777" w:rsidTr="004D718E">
        <w:tc>
          <w:tcPr>
            <w:tcW w:w="5040" w:type="dxa"/>
          </w:tcPr>
          <w:p w14:paraId="427F02C1" w14:textId="557E527F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indicates date(s) that material was created or updated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D996DAC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1124D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6C03A22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2E9E5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453AAD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55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3F6BE4" w:rsidRPr="00764841" w14:paraId="6307CAD1" w14:textId="77777777" w:rsidTr="004D718E">
        <w:tc>
          <w:tcPr>
            <w:tcW w:w="9270" w:type="dxa"/>
            <w:gridSpan w:val="6"/>
          </w:tcPr>
          <w:p w14:paraId="61C3A162" w14:textId="59A44FF2" w:rsidR="003F6BE4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F9BDF38" w14:textId="5CF8EB67" w:rsidR="00E2412A" w:rsidRDefault="00E2412A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46BBE6F" w14:textId="0FDD5F17" w:rsidR="00E2412A" w:rsidRPr="00E2412A" w:rsidRDefault="004E655F" w:rsidP="00E241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In the footer, is says that the site was last updated on 10/30/16</w:t>
            </w:r>
          </w:p>
          <w:p w14:paraId="29132730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ED31635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C3976" w14:textId="77777777" w:rsidR="003F6BE4" w:rsidRPr="00764841" w:rsidRDefault="003F6BE4">
      <w:pPr>
        <w:rPr>
          <w:rFonts w:ascii="Arial" w:hAnsi="Arial" w:cs="Arial"/>
          <w:sz w:val="20"/>
          <w:szCs w:val="20"/>
        </w:rPr>
      </w:pPr>
    </w:p>
    <w:p w14:paraId="630B2C55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44F97DA8" w14:textId="53A51709" w:rsidR="00AC2F65" w:rsidRPr="00083D51" w:rsidRDefault="00AC2F65" w:rsidP="00960B15">
      <w:pPr>
        <w:rPr>
          <w:rFonts w:ascii="Arial" w:hAnsi="Arial" w:cs="Arial"/>
          <w:sz w:val="20"/>
          <w:szCs w:val="20"/>
        </w:rPr>
      </w:pPr>
    </w:p>
    <w:sectPr w:rsidR="00AC2F65" w:rsidRPr="00083D51" w:rsidSect="00764841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D5395" w14:textId="77777777" w:rsidR="00D36536" w:rsidRDefault="00D36536">
      <w:r>
        <w:separator/>
      </w:r>
    </w:p>
  </w:endnote>
  <w:endnote w:type="continuationSeparator" w:id="0">
    <w:p w14:paraId="690CB9B4" w14:textId="77777777" w:rsidR="00D36536" w:rsidRDefault="00D3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969A" w14:textId="666276DC" w:rsidR="005F1797" w:rsidRPr="002170DE" w:rsidRDefault="005F1797" w:rsidP="00065909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2170DE">
      <w:rPr>
        <w:rFonts w:ascii="Arial" w:hAnsi="Arial" w:cs="Arial"/>
      </w:rPr>
      <w:t xml:space="preserve">Page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PAGE </w:instrText>
    </w:r>
    <w:r w:rsidRPr="002170DE">
      <w:rPr>
        <w:rFonts w:ascii="Arial" w:hAnsi="Arial" w:cs="Arial"/>
        <w:b/>
        <w:bCs/>
      </w:rPr>
      <w:fldChar w:fldCharType="separate"/>
    </w:r>
    <w:r w:rsidR="003D3025">
      <w:rPr>
        <w:rFonts w:ascii="Arial" w:hAnsi="Arial" w:cs="Arial"/>
        <w:b/>
        <w:bCs/>
        <w:noProof/>
      </w:rPr>
      <w:t>2</w:t>
    </w:r>
    <w:r w:rsidRPr="002170DE">
      <w:rPr>
        <w:rFonts w:ascii="Arial" w:hAnsi="Arial" w:cs="Arial"/>
        <w:b/>
        <w:bCs/>
      </w:rPr>
      <w:fldChar w:fldCharType="end"/>
    </w:r>
    <w:r w:rsidRPr="002170DE">
      <w:rPr>
        <w:rFonts w:ascii="Arial" w:hAnsi="Arial" w:cs="Arial"/>
      </w:rPr>
      <w:t xml:space="preserve"> of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NUMPAGES  </w:instrText>
    </w:r>
    <w:r w:rsidRPr="002170DE">
      <w:rPr>
        <w:rFonts w:ascii="Arial" w:hAnsi="Arial" w:cs="Arial"/>
        <w:b/>
        <w:bCs/>
      </w:rPr>
      <w:fldChar w:fldCharType="separate"/>
    </w:r>
    <w:r w:rsidR="003D3025">
      <w:rPr>
        <w:rFonts w:ascii="Arial" w:hAnsi="Arial" w:cs="Arial"/>
        <w:b/>
        <w:bCs/>
        <w:noProof/>
      </w:rPr>
      <w:t>5</w:t>
    </w:r>
    <w:r w:rsidRPr="002170DE">
      <w:rPr>
        <w:rFonts w:ascii="Arial" w:hAnsi="Arial" w:cs="Arial"/>
        <w:b/>
        <w:bCs/>
      </w:rPr>
      <w:fldChar w:fldCharType="end"/>
    </w:r>
  </w:p>
  <w:p w14:paraId="500B6783" w14:textId="77777777" w:rsidR="005F1797" w:rsidRDefault="005F17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3D0E" w14:textId="77777777" w:rsidR="00D36536" w:rsidRDefault="00D36536">
      <w:r>
        <w:separator/>
      </w:r>
    </w:p>
  </w:footnote>
  <w:footnote w:type="continuationSeparator" w:id="0">
    <w:p w14:paraId="0525DF3B" w14:textId="77777777" w:rsidR="00D36536" w:rsidRDefault="00D3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BAB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0D0D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5F5F"/>
    <w:multiLevelType w:val="hybridMultilevel"/>
    <w:tmpl w:val="B674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858D3"/>
    <w:multiLevelType w:val="hybridMultilevel"/>
    <w:tmpl w:val="BFC6B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6101A"/>
    <w:multiLevelType w:val="hybridMultilevel"/>
    <w:tmpl w:val="27A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B2B6D"/>
    <w:multiLevelType w:val="hybridMultilevel"/>
    <w:tmpl w:val="EF1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72B0"/>
    <w:multiLevelType w:val="hybridMultilevel"/>
    <w:tmpl w:val="D1E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4188B"/>
    <w:multiLevelType w:val="hybridMultilevel"/>
    <w:tmpl w:val="FD683F46"/>
    <w:lvl w:ilvl="0" w:tplc="776CC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8BA02C1"/>
    <w:multiLevelType w:val="hybridMultilevel"/>
    <w:tmpl w:val="AA1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D4A33"/>
    <w:multiLevelType w:val="hybridMultilevel"/>
    <w:tmpl w:val="7E62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35B7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6121F"/>
    <w:multiLevelType w:val="hybridMultilevel"/>
    <w:tmpl w:val="DDF0B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96B2064"/>
    <w:multiLevelType w:val="hybridMultilevel"/>
    <w:tmpl w:val="69A0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31894"/>
    <w:multiLevelType w:val="hybridMultilevel"/>
    <w:tmpl w:val="2980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86"/>
    <w:rsid w:val="00014909"/>
    <w:rsid w:val="00036544"/>
    <w:rsid w:val="00065909"/>
    <w:rsid w:val="0007012B"/>
    <w:rsid w:val="00083D51"/>
    <w:rsid w:val="00087643"/>
    <w:rsid w:val="00097BC2"/>
    <w:rsid w:val="000B1BF0"/>
    <w:rsid w:val="000F6463"/>
    <w:rsid w:val="000F64EC"/>
    <w:rsid w:val="00117EEC"/>
    <w:rsid w:val="0017308A"/>
    <w:rsid w:val="00190763"/>
    <w:rsid w:val="00196F26"/>
    <w:rsid w:val="001B2438"/>
    <w:rsid w:val="001C1D80"/>
    <w:rsid w:val="001E4189"/>
    <w:rsid w:val="001F6F95"/>
    <w:rsid w:val="00206B3B"/>
    <w:rsid w:val="002170DE"/>
    <w:rsid w:val="0022305A"/>
    <w:rsid w:val="00271EEC"/>
    <w:rsid w:val="00285BD7"/>
    <w:rsid w:val="0029616F"/>
    <w:rsid w:val="0029672D"/>
    <w:rsid w:val="003124AC"/>
    <w:rsid w:val="0031392F"/>
    <w:rsid w:val="00343E74"/>
    <w:rsid w:val="003722D1"/>
    <w:rsid w:val="00372B0B"/>
    <w:rsid w:val="00377514"/>
    <w:rsid w:val="003818F9"/>
    <w:rsid w:val="00396E11"/>
    <w:rsid w:val="003A1388"/>
    <w:rsid w:val="003B2A59"/>
    <w:rsid w:val="003D3025"/>
    <w:rsid w:val="003F02DA"/>
    <w:rsid w:val="003F6BE4"/>
    <w:rsid w:val="004438FF"/>
    <w:rsid w:val="00455D76"/>
    <w:rsid w:val="00463E5A"/>
    <w:rsid w:val="004B0BDF"/>
    <w:rsid w:val="004C2364"/>
    <w:rsid w:val="004C2DDE"/>
    <w:rsid w:val="004D718E"/>
    <w:rsid w:val="004E1910"/>
    <w:rsid w:val="004E655F"/>
    <w:rsid w:val="004F3ED4"/>
    <w:rsid w:val="004F53D5"/>
    <w:rsid w:val="0056312E"/>
    <w:rsid w:val="00570EB2"/>
    <w:rsid w:val="005A5611"/>
    <w:rsid w:val="005F1797"/>
    <w:rsid w:val="00605780"/>
    <w:rsid w:val="00605C69"/>
    <w:rsid w:val="006408A8"/>
    <w:rsid w:val="00680A6A"/>
    <w:rsid w:val="00690D86"/>
    <w:rsid w:val="006C1996"/>
    <w:rsid w:val="007006E3"/>
    <w:rsid w:val="00706124"/>
    <w:rsid w:val="007123FF"/>
    <w:rsid w:val="007301CA"/>
    <w:rsid w:val="00741B15"/>
    <w:rsid w:val="00764841"/>
    <w:rsid w:val="00784003"/>
    <w:rsid w:val="007A7C9F"/>
    <w:rsid w:val="007E2674"/>
    <w:rsid w:val="007F29E4"/>
    <w:rsid w:val="007F7139"/>
    <w:rsid w:val="008030DA"/>
    <w:rsid w:val="00806DCB"/>
    <w:rsid w:val="008A0431"/>
    <w:rsid w:val="008A2BB1"/>
    <w:rsid w:val="008C4F19"/>
    <w:rsid w:val="008C75A4"/>
    <w:rsid w:val="008C7B36"/>
    <w:rsid w:val="008E755E"/>
    <w:rsid w:val="008E75DB"/>
    <w:rsid w:val="0095790D"/>
    <w:rsid w:val="00960B15"/>
    <w:rsid w:val="00970733"/>
    <w:rsid w:val="009B35B5"/>
    <w:rsid w:val="009C17CF"/>
    <w:rsid w:val="00A706AD"/>
    <w:rsid w:val="00AB55AD"/>
    <w:rsid w:val="00AC2F65"/>
    <w:rsid w:val="00AE4BBE"/>
    <w:rsid w:val="00AE5B89"/>
    <w:rsid w:val="00AF2828"/>
    <w:rsid w:val="00AF6550"/>
    <w:rsid w:val="00B0049A"/>
    <w:rsid w:val="00B10424"/>
    <w:rsid w:val="00B34B4D"/>
    <w:rsid w:val="00B74E9A"/>
    <w:rsid w:val="00C16810"/>
    <w:rsid w:val="00C80429"/>
    <w:rsid w:val="00CE7E64"/>
    <w:rsid w:val="00D06925"/>
    <w:rsid w:val="00D22382"/>
    <w:rsid w:val="00D305D5"/>
    <w:rsid w:val="00D36536"/>
    <w:rsid w:val="00D61D4C"/>
    <w:rsid w:val="00D67C40"/>
    <w:rsid w:val="00D92201"/>
    <w:rsid w:val="00DA4728"/>
    <w:rsid w:val="00DD02F8"/>
    <w:rsid w:val="00DF29B5"/>
    <w:rsid w:val="00E052C5"/>
    <w:rsid w:val="00E07B36"/>
    <w:rsid w:val="00E22CF4"/>
    <w:rsid w:val="00E2412A"/>
    <w:rsid w:val="00E31A6A"/>
    <w:rsid w:val="00E65F49"/>
    <w:rsid w:val="00EA5995"/>
    <w:rsid w:val="00EE731F"/>
    <w:rsid w:val="00EF0852"/>
    <w:rsid w:val="00EF2722"/>
    <w:rsid w:val="00F03876"/>
    <w:rsid w:val="00F75293"/>
    <w:rsid w:val="00F8141B"/>
    <w:rsid w:val="00FE6061"/>
    <w:rsid w:val="00FF463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38C3"/>
  <w15:docId w15:val="{9E3E5CAD-0FA1-49D0-9C7D-3DD4AD8F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  <w:style w:type="paragraph" w:styleId="ListParagraph">
    <w:name w:val="List Paragraph"/>
    <w:basedOn w:val="Normal"/>
    <w:uiPriority w:val="72"/>
    <w:rsid w:val="007006E3"/>
    <w:pPr>
      <w:ind w:left="720"/>
      <w:contextualSpacing/>
    </w:pPr>
  </w:style>
  <w:style w:type="character" w:styleId="Hyperlink">
    <w:name w:val="Hyperlink"/>
    <w:basedOn w:val="DefaultParagraphFont"/>
    <w:unhideWhenUsed/>
    <w:rsid w:val="00097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asswebdevelopment.neocities.org/www/ISLT4360/pilot_site/Florido_pilot.htm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7304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Evaluation Form</vt:lpstr>
    </vt:vector>
  </TitlesOfParts>
  <Company>ITS Tech Services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Evaluation Form</dc:title>
  <dc:creator>christiana kumalasari</dc:creator>
  <cp:lastModifiedBy>Microsoft Office User</cp:lastModifiedBy>
  <cp:revision>2</cp:revision>
  <dcterms:created xsi:type="dcterms:W3CDTF">2016-11-13T21:15:00Z</dcterms:created>
  <dcterms:modified xsi:type="dcterms:W3CDTF">2016-11-13T21:15:00Z</dcterms:modified>
</cp:coreProperties>
</file>